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Trelleborg kommunfullmäktige</w:t>
      </w:r>
    </w:p>
    <w:p>
      <w:pPr>
        <w:pStyle w:val="Heading1"/>
      </w:pPr>
      <w:r>
        <w:t xml:space="preserve">Digital serviceplattform för medborgare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Trelleborg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tjänster är eftersatta. En modern plattform ökar tillgänglighet, transparens och effektivitet i linje med Liberalernas prioritering om öppen förvaltning.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Trelleborg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gemensam digital serviceplattform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all offentlig data som öppen data.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digitalt medborgarsamråd i alla nämnder.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5 miljoner kronor för digitalisering 2027.</w:t>
      </w:r>
    </w:p>
    <w:p>
      <w:pPr>
        <w:spacing w:before="360"/>
      </w:pPr>
    </w:p>
    <w:p>
      <w:r>
        <w:t xml:space="preserve">Trelleborg,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Trelleborg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2026-07-14T05:25:08.901Z</dcterms:created>
  <dcterms:modified xsi:type="dcterms:W3CDTF">2026-07-14T05:25:08.901Z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